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DA" w:rsidRDefault="003D2B01">
      <w:r>
        <w:t>The LGBTQ+ and Allies club are delighted to share that we have achieved our Silver Charter for Education status from LGBT Youth Scotland. This has come after more than a year and a half of work involving club members, the Equalities Student Captain, pupil and staff champions. The club held an event to celebrate the achievement which coincided with February being LGBT history month. Congratulations to all pupils and staff involved for this immense achievement which will help Penicuik High School to continue to be an inclusive and safe environment for young people within our community.</w:t>
      </w:r>
      <w:bookmarkStart w:id="0" w:name="_GoBack"/>
      <w:bookmarkEnd w:id="0"/>
    </w:p>
    <w:sectPr w:rsidR="00754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01"/>
    <w:rsid w:val="003D2B01"/>
    <w:rsid w:val="0075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379A4-FE6D-431A-9999-FA9DB68E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Holwill Ellis (MGFL)</dc:creator>
  <cp:keywords/>
  <dc:description/>
  <cp:lastModifiedBy>Beth Holwill Ellis (MGFL)</cp:lastModifiedBy>
  <cp:revision>1</cp:revision>
  <dcterms:created xsi:type="dcterms:W3CDTF">2024-02-26T10:31:00Z</dcterms:created>
  <dcterms:modified xsi:type="dcterms:W3CDTF">2024-02-26T10:31:00Z</dcterms:modified>
</cp:coreProperties>
</file>